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t xml:space="preserve">Izvor: </w:t>
      </w:r>
    </w:p>
    <w:p>
      <w:pPr>
        <w:pStyle w:val="Normal"/>
        <w:bidi w:val="0"/>
        <w:jc w:val="start"/>
        <w:rPr/>
      </w:pPr>
      <w:r>
        <w:rPr>
          <w:rStyle w:val="Hyperlink"/>
        </w:rPr>
        <w:t>https://familywatch.org/fwi/CSE_philosophy.cfm</w:t>
      </w:r>
    </w:p>
    <w:p>
      <w:pPr>
        <w:pStyle w:val="Normal"/>
        <w:bidi w:val="0"/>
        <w:jc w:val="start"/>
        <w:rPr/>
      </w:pPr>
      <w:r>
        <w:rPr/>
      </w:r>
    </w:p>
    <w:p>
      <w:pPr>
        <w:pStyle w:val="Normal"/>
        <w:bidi w:val="0"/>
        <w:jc w:val="start"/>
        <w:rPr/>
      </w:pPr>
      <w:r>
        <w:rPr/>
      </w:r>
    </w:p>
    <w:p>
      <w:pPr>
        <w:pStyle w:val="Subtitle"/>
        <w:bidi w:val="0"/>
        <w:rPr/>
      </w:pPr>
      <w:r>
        <w:rPr/>
        <w:t>Sveobuhvatni program seksualnog obrazovanja: Osnovne filozofije, podrijetlo i ciljevi</w:t>
      </w:r>
    </w:p>
    <w:p>
      <w:pPr>
        <w:pStyle w:val="BodyText"/>
        <w:bidi w:val="0"/>
        <w:jc w:val="start"/>
        <w:rPr/>
      </w:pPr>
      <w:r>
        <w:rPr/>
      </w:r>
    </w:p>
    <w:p>
      <w:pPr>
        <w:pStyle w:val="BodyText"/>
        <w:bidi w:val="0"/>
        <w:jc w:val="start"/>
        <w:rPr/>
      </w:pPr>
      <w:r>
        <w:rPr/>
        <w:t>Jedan od glavnih ciljeva sveobuhvatnog spolnog odgoja jest radikalno promijeniti rodne i seksualne norme društva te uspostaviti prava za djecu kao seksualno autonomna bića. Kako bi se ispunila ta navodna seksualna prava, aktivisti tvrde da djeca moraju imati neograničen pristup „sveobuhvatnim“ seksualnim informacijama koje ne ostavljaju nikakvo seksualno znanje.</w:t>
      </w:r>
    </w:p>
    <w:p>
      <w:pPr>
        <w:pStyle w:val="BodyText"/>
        <w:bidi w:val="0"/>
        <w:jc w:val="start"/>
        <w:rPr/>
      </w:pPr>
      <w:r>
        <w:rPr/>
      </w:r>
    </w:p>
    <w:p>
      <w:pPr>
        <w:pStyle w:val="BodyText"/>
        <w:bidi w:val="0"/>
        <w:jc w:val="start"/>
        <w:rPr/>
      </w:pPr>
      <w:r>
        <w:rPr/>
        <w:t>Slijedi popis nekih od temeljnih filozofija na kojima se temelje programi sveobuhvatnog spolnog odgoja:</w:t>
      </w:r>
    </w:p>
    <w:p>
      <w:pPr>
        <w:pStyle w:val="BodyText"/>
        <w:numPr>
          <w:ilvl w:val="0"/>
          <w:numId w:val="2"/>
        </w:numPr>
        <w:bidi w:val="0"/>
        <w:jc w:val="start"/>
        <w:rPr/>
      </w:pPr>
      <w:r>
        <w:rPr/>
        <w:t>Djeca su prirodno seksualna od rođenja, stoga svako ograničenje njihovog seksualnog izražavanja ili seksualne aktivnosti krši njihova seksualna prava.</w:t>
      </w:r>
    </w:p>
    <w:p>
      <w:pPr>
        <w:pStyle w:val="BodyText"/>
        <w:numPr>
          <w:ilvl w:val="0"/>
          <w:numId w:val="2"/>
        </w:numPr>
        <w:bidi w:val="0"/>
        <w:jc w:val="start"/>
        <w:rPr/>
      </w:pPr>
      <w:r>
        <w:rPr/>
        <w:t>Da bi imali dobro zdravlje, djeca i odrasli trebali bi imati redovita seksualna iskustva, bilo sami (masturbacija) ili s osobama oba spola.</w:t>
      </w:r>
    </w:p>
    <w:p>
      <w:pPr>
        <w:pStyle w:val="BodyText"/>
        <w:numPr>
          <w:ilvl w:val="0"/>
          <w:numId w:val="2"/>
        </w:numPr>
        <w:bidi w:val="0"/>
        <w:jc w:val="start"/>
        <w:rPr/>
      </w:pPr>
      <w:r>
        <w:rPr/>
        <w:t>Pravo na seksualno zadovoljstvo, čak i u najranijoj dobi, primarno je ljudsko pravo koje nadmašuje druga prava.</w:t>
      </w:r>
    </w:p>
    <w:p>
      <w:pPr>
        <w:pStyle w:val="BodyText"/>
        <w:numPr>
          <w:ilvl w:val="0"/>
          <w:numId w:val="2"/>
        </w:numPr>
        <w:bidi w:val="0"/>
        <w:jc w:val="start"/>
        <w:rPr/>
      </w:pPr>
      <w:r>
        <w:rPr/>
        <w:t>Djeca imaju prava na privatnost i povjerljivost koja nadmašuju prava svojih roditelja da usmjeravaju njihovo obrazovanje u području ljudske seksualnosti.</w:t>
      </w:r>
    </w:p>
    <w:p>
      <w:pPr>
        <w:pStyle w:val="BodyText"/>
        <w:numPr>
          <w:ilvl w:val="0"/>
          <w:numId w:val="2"/>
        </w:numPr>
        <w:bidi w:val="0"/>
        <w:jc w:val="start"/>
        <w:rPr/>
      </w:pPr>
      <w:r>
        <w:rPr/>
        <w:t>Djeca imaju pravo na pobačaj i na seksualne odnose bez znanja i pristanka svojih roditelja.</w:t>
      </w:r>
    </w:p>
    <w:p>
      <w:pPr>
        <w:pStyle w:val="BodyText"/>
        <w:numPr>
          <w:ilvl w:val="0"/>
          <w:numId w:val="2"/>
        </w:numPr>
        <w:bidi w:val="0"/>
        <w:jc w:val="start"/>
        <w:rPr/>
      </w:pPr>
      <w:r>
        <w:rPr/>
        <w:t>Većina društvenih seksualnih i rodnih normi, posebno one temeljene na vjerskim uvjerenjima, represivne su i nezdrave te ih treba promijeniti.</w:t>
      </w:r>
    </w:p>
    <w:p>
      <w:pPr>
        <w:pStyle w:val="BodyText"/>
        <w:numPr>
          <w:ilvl w:val="0"/>
          <w:numId w:val="2"/>
        </w:numPr>
        <w:bidi w:val="0"/>
        <w:jc w:val="start"/>
        <w:rPr/>
      </w:pPr>
      <w:r>
        <w:rPr/>
        <w:t>Djeca imaju pravo eksperimentirati s različitim seksualnim identitetima i orijentacijama te ponašanjima povezanim s njima kako bi razvila zdravu seksualnost.</w:t>
      </w:r>
    </w:p>
    <w:p>
      <w:pPr>
        <w:pStyle w:val="BodyText"/>
        <w:numPr>
          <w:ilvl w:val="0"/>
          <w:numId w:val="2"/>
        </w:numPr>
        <w:bidi w:val="0"/>
        <w:jc w:val="start"/>
        <w:rPr/>
      </w:pPr>
      <w:r>
        <w:rPr/>
        <w:t>Mladi se trebaju uključiti u borbu protiv „homofobije“, „transfobije“ i „heteroseksizma“ te u zagovaranje svojih seksualnih prava.</w:t>
      </w:r>
    </w:p>
    <w:p>
      <w:pPr>
        <w:pStyle w:val="BodyText"/>
        <w:numPr>
          <w:ilvl w:val="0"/>
          <w:numId w:val="2"/>
        </w:numPr>
        <w:bidi w:val="0"/>
        <w:jc w:val="start"/>
        <w:rPr/>
      </w:pPr>
      <w:r>
        <w:rPr/>
        <w:t>Mladi bi trebali biti uključeni u osmišljavanje i provedbu programa seksualne edukacije (CSE).</w:t>
      </w:r>
    </w:p>
    <w:p>
      <w:pPr>
        <w:pStyle w:val="BodyText"/>
        <w:numPr>
          <w:ilvl w:val="0"/>
          <w:numId w:val="2"/>
        </w:numPr>
        <w:bidi w:val="0"/>
        <w:jc w:val="start"/>
        <w:rPr/>
      </w:pPr>
      <w:r>
        <w:rPr/>
        <w:t>Djeca, prema međunarodno priznatim pravima na zdravlje i obrazovanje, imaju pravo na sve seksualne informacije, necenzurirane i bez roditeljskog pristanka.</w:t>
      </w:r>
    </w:p>
    <w:p>
      <w:pPr>
        <w:pStyle w:val="BodyText"/>
        <w:bidi w:val="0"/>
        <w:jc w:val="start"/>
        <w:rPr/>
      </w:pPr>
      <w:r>
        <w:rPr/>
        <w:t>Odakle dolaze sve te seksualne filozofije i koncept „djeca su seksualna od rođenja“? Tko je odlučio da djeca svijeta trebaju imati sva ta seksualna prava i da ih treba učiti i poticati na eksperimentiranje s visokorizičnim seksualnim činima?</w:t>
      </w:r>
    </w:p>
    <w:p>
      <w:pPr>
        <w:pStyle w:val="Heading3"/>
        <w:numPr>
          <w:ilvl w:val="2"/>
          <w:numId w:val="1"/>
        </w:numPr>
        <w:bidi w:val="0"/>
        <w:ind w:hanging="0" w:start="0"/>
        <w:jc w:val="start"/>
        <w:rPr/>
      </w:pPr>
      <w:r>
        <w:rPr/>
        <w:t>Alfred Kinsey, otac revolucije seksualnih prava</w:t>
      </w:r>
    </w:p>
    <w:p>
      <w:pPr>
        <w:pStyle w:val="BodyText"/>
        <w:bidi w:val="0"/>
        <w:jc w:val="start"/>
        <w:rPr/>
      </w:pPr>
      <w:r>
        <w:rPr/>
        <w:t xml:space="preserve">Prema dvjema vodećim međunarodnim stručnjakinjama, dr. Judith Reisman, autorici knjige „Seksualna sabotaža”, i </w:t>
      </w:r>
      <w:hyperlink r:id="rId2">
        <w:r>
          <w:rPr>
            <w:rStyle w:val="Hyperlink"/>
          </w:rPr>
          <w:t>dr. Miriam Grossman</w:t>
        </w:r>
      </w:hyperlink>
      <w:r>
        <w:rPr/>
        <w:t>, autorici knjige „Što učite moje dijete?”, korijeni revolucije seksualnih prava koja je iznjedrila sveobuhvatni pokret seksualnog odgoja mogu se pratiti do lažnog istraživanja koje je vodio jedan čovjek - dr. Alfred Kinsey.</w:t>
      </w:r>
    </w:p>
    <w:p>
      <w:pPr>
        <w:pStyle w:val="BodyText"/>
        <w:bidi w:val="0"/>
        <w:jc w:val="start"/>
        <w:rPr/>
      </w:pPr>
      <w:r>
        <w:rPr/>
        <w:t>Godine 1947., Kinsey, danas poznat kao otac revolucije seksualnih prava, osnovao je Kinseyjev institut na Sveučilištu Indiana kako bi proveo „istraživanje“ ljudske seksualnosti. Kinsey je krenuo dokazati da su djeca seksualna od rođenja i da su promiskuitetna seksualna ponašanja svih vrsta raširena u društvu među svim dobnim skupinama te su stoga normalna i zdrava. Vjerovao je da će njegovo istraživanje promijeniti sve rodne i seksualne norme društva. I promijenilo je.</w:t>
      </w:r>
    </w:p>
    <w:p>
      <w:pPr>
        <w:pStyle w:val="BodyText"/>
        <w:bidi w:val="0"/>
        <w:jc w:val="start"/>
        <w:rPr/>
      </w:pPr>
      <w:r>
        <w:rPr/>
        <w:t>Lažne filozofije o ljudskoj seksualnosti koje su razvijene na temelju Kinseyjevog „istraživanja seksa“ pružile su temelj i opravdanje današnjih sveobuhvatnih programa seksualnog odgoja koji uče djecu svih dobnih skupina da imaju pravo na seksualno znanje i seksualno zadovoljstvo. Kinseyjeva „istraživanja“ također su se široko koristila za liberalizaciju zakona koji ograničavaju seksualno ponašanje, za smanjenje kazni za seksualne prijestupnike i za promicanje masturbacije, predbračnog seksa i homoseksualnosti, između ostalog, kao zdravih i normalnih.</w:t>
      </w:r>
    </w:p>
    <w:p>
      <w:pPr>
        <w:pStyle w:val="BodyText"/>
        <w:bidi w:val="0"/>
        <w:jc w:val="start"/>
        <w:rPr/>
      </w:pPr>
      <w:r>
        <w:rPr/>
        <w:t>Međutim, sada je općepoznato da je Kinseyjevo istraživanje bilo lažno. Djelomično temeljeno na intervjuima sa zatvorenim kriminalcima, prostitutkama i pedofilima, a ne s normalnim, zdravim članovima društva, Kinsey je tvrdio da se njegovi nalazi primjenjuju na opću populaciju.</w:t>
      </w:r>
    </w:p>
    <w:p>
      <w:pPr>
        <w:pStyle w:val="BodyText"/>
        <w:bidi w:val="0"/>
        <w:jc w:val="start"/>
        <w:rPr/>
      </w:pPr>
      <w:r>
        <w:rPr/>
        <w:t>Kinseyjeva otkrića također su se temeljila na seksualnom zlostavljanju djece od strane pedofila. Zapravo, tablica 34 u Kinseyjevoj vlastitoj knjizi, Seksualno ponašanje kod muškarca, dokumentira zlostavljanje brojnih dojenčadi, male djece i starije djece koju su pedofili seksualno zlostavljali kako bi izazvali orgazme koji su mjereni štopericom tijekom 24-satnog razdoblja.</w:t>
      </w:r>
    </w:p>
    <w:p>
      <w:pPr>
        <w:pStyle w:val="BodyText"/>
        <w:bidi w:val="0"/>
        <w:jc w:val="start"/>
        <w:rPr/>
      </w:pPr>
      <w:r>
        <w:rPr/>
        <w:t>Kinsey tvrdi da nikada nije tražio od muškaraca da zlostavljaju djecu, već je samo izvijestio o „znanstvenom istraživanju“ koje su mu poslali. Kinsey je tvrdio da je ovo „istraživanje“ pokazalo da djeca osjećaju seksualno zadovoljstvo u svom seksualnom zlostavljanju, čak i ako su plakala, grčila se ili vrištala.</w:t>
      </w:r>
    </w:p>
    <w:p>
      <w:pPr>
        <w:pStyle w:val="BodyText"/>
        <w:bidi w:val="0"/>
        <w:jc w:val="start"/>
        <w:rPr/>
      </w:pPr>
      <w:r>
        <w:rPr/>
        <w:t>U svojoj biografiji Kinseyja, James Jones piše da je Kinsey bio duboko poremećena osoba s bizarnim seksualnim fetišima i da se Kinsey, priznati biseksualac, bavio mazohističkim seksualnim ponašanjem.</w:t>
      </w:r>
    </w:p>
    <w:p>
      <w:pPr>
        <w:pStyle w:val="BodyText"/>
        <w:bidi w:val="0"/>
        <w:jc w:val="start"/>
        <w:rPr/>
      </w:pPr>
      <w:r>
        <w:rPr/>
        <w:t>Kinseyjev institut danas nastavlja svoja „istraživanja“ o seksu i nedavno je dobio savjetodavni status pri Ujedinjenim narodima, koji namjeravaju iskoristiti za promicanje svoje radikalne seksualne agende diljem svijeta.</w:t>
      </w:r>
    </w:p>
    <w:p>
      <w:pPr>
        <w:pStyle w:val="BodyText"/>
        <w:bidi w:val="0"/>
        <w:jc w:val="start"/>
        <w:rPr/>
      </w:pPr>
      <w:r>
        <w:rPr/>
        <w:t xml:space="preserve">Pročitajte </w:t>
      </w:r>
      <w:hyperlink r:id="rId3">
        <w:r>
          <w:rPr>
            <w:rStyle w:val="Hyperlink"/>
          </w:rPr>
          <w:t>Kinseyjevo lažno istraživanje o seksu</w:t>
        </w:r>
      </w:hyperlink>
      <w:r>
        <w:rPr/>
        <w:t>.</w:t>
      </w:r>
    </w:p>
    <w:p>
      <w:pPr>
        <w:pStyle w:val="BodyText"/>
        <w:bidi w:val="0"/>
        <w:jc w:val="start"/>
        <w:rPr/>
      </w:pPr>
      <w:r>
        <w:rPr/>
        <w:t xml:space="preserve">Posjetite stranicu </w:t>
      </w:r>
      <w:hyperlink r:id="rId4">
        <w:r>
          <w:rPr>
            <w:rStyle w:val="Hyperlink"/>
          </w:rPr>
          <w:t>www.StoptheKinseyInstitute.org</w:t>
        </w:r>
      </w:hyperlink>
      <w:r>
        <w:rPr/>
        <w:t xml:space="preserve"> ako želite više znati što Kinseyjev institut danas radi.</w:t>
      </w:r>
    </w:p>
    <w:p>
      <w:pPr>
        <w:pStyle w:val="Heading3"/>
        <w:numPr>
          <w:ilvl w:val="2"/>
          <w:numId w:val="1"/>
        </w:numPr>
        <w:bidi w:val="0"/>
        <w:ind w:hanging="0" w:start="0"/>
        <w:jc w:val="start"/>
        <w:rPr/>
      </w:pPr>
      <w:r>
        <w:rPr/>
        <w:t>Od Kinseyja do Planned Parenthooda, SIECUS-a, UN-a i djece diljem svijeta</w:t>
      </w:r>
    </w:p>
    <w:p>
      <w:pPr>
        <w:pStyle w:val="BodyText"/>
        <w:bidi w:val="0"/>
        <w:jc w:val="start"/>
        <w:rPr/>
      </w:pPr>
      <w:r>
        <w:rPr/>
        <w:t>U govoru u Ujedinjenim narodima, međunarodno priznata stručnjakinja i liječnica dr. Miriam Grossman upitala je:</w:t>
      </w:r>
    </w:p>
    <w:p>
      <w:pPr>
        <w:pStyle w:val="BodyText"/>
        <w:bidi w:val="0"/>
        <w:jc w:val="start"/>
        <w:rPr/>
      </w:pPr>
      <w:r>
        <w:rPr/>
        <w:t>„</w:t>
      </w:r>
      <w:r>
        <w:rPr/>
        <w:t>Tko je smislio ideju da je potrebno djecu svijeta podučavati o visokorizičnim seksualnim radnjama za koje njihovi roditelji nikada nisu čuli? Planirano roditeljstvo i Vijeće za informacije i obrazovanje o seksualnosti Sjedinjenih Država (SIECUS). Ove se skupine predstavljaju kao čuvari zdravlja naše djece i tvrde da učenicima pružaju sve informacije i vještine koje su im potrebne za donošenje pametnih odluka. Njihovi nastavni planovi i programi, tvrde, sveobuhvatni su, primjereni dobi, ideološki neutralni i medicinski točni.“</w:t>
      </w:r>
    </w:p>
    <w:p>
      <w:pPr>
        <w:pStyle w:val="BodyText"/>
        <w:bidi w:val="0"/>
        <w:jc w:val="start"/>
        <w:rPr/>
      </w:pPr>
      <w:r>
        <w:rPr/>
        <w:t>Međunarodna federacija za planirano roditeljstvo i SIECUS, organizacije koje obje imaju savjetodavni status pri Ujedinjenim narodima, iskoristile su taj status kako bi postale svjetske liderice u razvoju i promicanju sveobuhvatnih programa seksualnog obrazovanja za djecu diljem svijeta inspiriranih Kinseyjem.</w:t>
      </w:r>
    </w:p>
    <w:p>
      <w:pPr>
        <w:pStyle w:val="BodyText"/>
        <w:bidi w:val="0"/>
        <w:jc w:val="start"/>
        <w:rPr/>
      </w:pPr>
      <w:r>
        <w:rPr/>
        <w:t>Dr. Miriam Grossman nastavila je.</w:t>
      </w:r>
    </w:p>
    <w:p>
      <w:pPr>
        <w:pStyle w:val="BodyText"/>
        <w:bidi w:val="0"/>
        <w:jc w:val="start"/>
        <w:rPr/>
      </w:pPr>
      <w:r>
        <w:rPr/>
        <w:t>„</w:t>
      </w:r>
      <w:r>
        <w:rPr/>
        <w:t>Otkrila sam da vizija skupina poput Planiranog roditeljstva i SIECUS-a - skupina na čelu seksualnog obrazovanja u SAD-u - nije seksualno zdravlje. To je seksualna sloboda. Ove velike i moćne organizacije vjeruju u seksualnost koja se proteže od kolijevke do groba. Prešutno podržavaju ranu seksualnu aktivnost i više partnera, kao i seksualno eksperimentiranje, što su upravo ponašanja koja potiču epidemije spolno prenosivih bolesti, HIV-a/AIDS-a, pobačaja i emocionalne nevolje.”</w:t>
      </w:r>
    </w:p>
    <w:p>
      <w:pPr>
        <w:pStyle w:val="BodyText"/>
        <w:bidi w:val="0"/>
        <w:jc w:val="start"/>
        <w:rPr/>
      </w:pPr>
      <w:r>
        <w:rPr/>
        <w:t>„</w:t>
      </w:r>
      <w:r>
        <w:rPr/>
        <w:t>Ljudi koji prakticiraju način života koji podržavaju ove skupine imaju više liječničkih pregleda, a ne manje... Proučavala sam povijest spolnog odgoja i jedna od stvari koju morate shvatiti jest da je spolni odgoj društveni pokret. Njegov je cilj promijeniti društvo. To je bilo istina prije 50 godina kada je započeo, i još uvijek je istina. Cilj je promijeniti moje društvo, a sada i vaše.”</w:t>
      </w:r>
    </w:p>
    <w:p>
      <w:pPr>
        <w:pStyle w:val="BodyText"/>
        <w:bidi w:val="0"/>
        <w:jc w:val="start"/>
        <w:rPr/>
      </w:pPr>
      <w:r>
        <w:rPr/>
        <w:t>„</w:t>
      </w:r>
      <w:r>
        <w:rPr/>
        <w:t>Jedan od ciljeva učenja [spolnog odgoja] jest 'promjena društvenih normi'. [Oni koji se zalažu za sveobuhvatni spolni odgoj] zamišljaju svijet bez seksualnih tabua i ograničenja - svijet oslobođen judeo-kršćanskog morala gdje bi svaka osoba, bez obzira na dob, trebala biti slobodna donositi vlastite seksualne odluke... i nikakva osuda nije dopuštena... To je filozofija spolnog odgoja 'sve je dopušteno sve dok koristite kondom'.”</w:t>
      </w:r>
    </w:p>
    <w:p>
      <w:pPr>
        <w:pStyle w:val="BodyText"/>
        <w:bidi w:val="0"/>
        <w:jc w:val="start"/>
        <w:rPr/>
      </w:pPr>
      <w:r>
        <w:rPr/>
        <w:t>Dr. Mary Calderone, Kinseyjeva entuzijastkinja, bila je medicinska direktorica tvrtke Planned Parenthood kada je 1964. godine, koristeći početni kapital Hugha Hefnera (osnivača časopisa "Playboy"), osnovala Vijeće za informacije i obrazovanje o seksualnosti Sjedinjenih Država (SIECUS).</w:t>
      </w:r>
    </w:p>
    <w:p>
      <w:pPr>
        <w:pStyle w:val="BodyText"/>
        <w:bidi w:val="0"/>
        <w:jc w:val="start"/>
        <w:rPr/>
      </w:pPr>
      <w:r>
        <w:rPr/>
        <w:t>Poput Kinseyjeve, dr. Calderone vjerovala je da postoji hitna potreba za raskidom s tradicionalnim pogledima na seksualnost. Vjerovala je da spolni odgoj ima previše negativnosti - previše fokusa na neželjenu trudnoću i bolesti. Pravi problem, inzistirala je, bio je taj što je društvo puritansko i potlačeno. Prema Calderoneovoj, pravilan spolni odgoj naučio bi djecu da su seksualna bića i da je izražavanje njihove seksualnosti pozitivno, prirodno i zdravo u svim dobnim skupinama.</w:t>
      </w:r>
    </w:p>
    <w:p>
      <w:pPr>
        <w:pStyle w:val="BodyText"/>
        <w:bidi w:val="0"/>
        <w:jc w:val="start"/>
        <w:rPr/>
      </w:pPr>
      <w:r>
        <w:rPr/>
        <w:t>Pozivajući se na Kinseyjevo istraživanje, Calderone je izjavila da su „stručnjaci koji proučavaju djecu potvrdili snažnu seksualnost novorođenčeta“. U knjizi napisanoj za roditelje rekla je: „Djeca su seksualna i misle seksualno i čine seksualne stvari.“</w:t>
      </w:r>
    </w:p>
    <w:p>
      <w:pPr>
        <w:pStyle w:val="BodyText"/>
        <w:bidi w:val="0"/>
        <w:jc w:val="start"/>
        <w:rPr/>
      </w:pPr>
      <w:r>
        <w:rPr/>
        <w:t>Još jedan osnivački član odbora SIECUS-a bio je Kinseyjev učenik Wardell Pomeroy, Kinseyjev koautor i bivši direktor Kinseyjevog instituta. Pomeroy je vjerovao da su vjerski tabui previše ograničavajući i da cijeli sustav vjerovanja društva treba preispitati. Tvrdio je da tradicionalna religija ljude uvlači u propisane granice razmišljanja i da granice nisu dobre. Također je tvrdio da fizičko zadovoljstvo ima vrijednost kao moralna vrijednost.</w:t>
      </w:r>
    </w:p>
    <w:p>
      <w:pPr>
        <w:pStyle w:val="BodyText"/>
        <w:bidi w:val="0"/>
        <w:jc w:val="start"/>
        <w:rPr/>
      </w:pPr>
      <w:r>
        <w:rPr/>
        <w:t>Članak u časopisu Time iz 1980. pod nazivom „Napad na posljednji tabu“ spominjao je Pomeroya kao dio „pro-incestuoznog lobija“ i citirao ga kako kaže: „Vrijeme je da priznamo da incest ne mora biti perverzija ili simptom mentalne bolesti... Incest između... djece i odraslih... ponekad može biti koristan.“</w:t>
      </w:r>
    </w:p>
    <w:p>
      <w:pPr>
        <w:pStyle w:val="BodyText"/>
        <w:bidi w:val="0"/>
        <w:jc w:val="start"/>
        <w:rPr/>
      </w:pPr>
      <w:r>
        <w:rPr/>
        <w:t xml:space="preserve">Do danas su SIECUS i Planned Parenthood svjetski lideri u stvaranju i promicanju sveobuhvatnih programa spolnog odgoja koji uključuju Kinseyjeve kontroverzne seksualne filozofije i potiču djecu i odrasle da istražuju svoje navodne seksualne želje bez ograničenja. SIECUS je partner s Organizacijom Ujedinjenih naroda za obrazovanje, znanost i kulturu (UNESCO), a Nanette Eckert iz SIECUS-a jedna je od glavnih autorica UNESCO-ovih vrlo kontroverznih </w:t>
      </w:r>
      <w:hyperlink r:id="rId5">
        <w:r>
          <w:rPr>
            <w:rStyle w:val="Hyperlink"/>
          </w:rPr>
          <w:t>Međunarodnih smjernica o spolnom odgoju</w:t>
        </w:r>
      </w:hyperlink>
      <w:r>
        <w:rPr/>
        <w:t>.</w:t>
      </w:r>
    </w:p>
    <w:p>
      <w:pPr>
        <w:pStyle w:val="Heading3"/>
        <w:numPr>
          <w:ilvl w:val="2"/>
          <w:numId w:val="1"/>
        </w:numPr>
        <w:bidi w:val="0"/>
        <w:ind w:hanging="0" w:start="0"/>
        <w:jc w:val="start"/>
        <w:rPr/>
      </w:pPr>
      <w:r>
        <w:rPr/>
        <w:t>Ukratko</w:t>
      </w:r>
    </w:p>
    <w:p>
      <w:pPr>
        <w:pStyle w:val="BodyText"/>
        <w:bidi w:val="0"/>
        <w:spacing w:before="0" w:after="140"/>
        <w:jc w:val="start"/>
        <w:rPr/>
      </w:pPr>
      <w:r>
        <w:rPr/>
        <w:t>Godine 1947. seksolog Alfred Kinsey osnovao je Institut za istraživanje spola na Sveučilištu Indiana, danas poznat kao Kinseyjev institut za istraživanje spola, roda i reprodukcije. Kinseyjev institut potom je inspirirao osnivanje Vijeća za informacije i obrazovanje o seksualnosti Sjedinjenih Država (SIECUS) (koje je također imalo veze s Planned Parenthoodom) kao obrazovnog ogranka posvećenog integraciji Kinseyjevog istraživanja spola u spolni odgoj za djecu diljem svijeta.</w:t>
      </w:r>
    </w:p>
    <w:sectPr>
      <w:footerReference w:type="even" r:id="rId6"/>
      <w:footerReference w:type="default" r:id="rId7"/>
      <w:footerReference w:type="first" r:id="rId8"/>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1"/>
    <w:r>
      <w:rPr/>
      <w:fldChar w:fldCharType="begin"/>
    </w:r>
    <w:r>
      <w:rPr/>
      <w:instrText xml:space="preserve"> PAGE </w:instrText>
    </w:r>
    <w:r>
      <w:rPr/>
      <w:fldChar w:fldCharType="separate"/>
    </w:r>
    <w:r>
      <w:rPr/>
      <w:t>4</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1"/>
    <w:r>
      <w:rPr/>
      <w:fldChar w:fldCharType="begin"/>
    </w:r>
    <w:r>
      <w:rPr/>
      <w:instrText xml:space="preserve"> PAGE </w:instrText>
    </w:r>
    <w:r>
      <w:rPr/>
      <w:fldChar w:fldCharType="separate"/>
    </w:r>
    <w:r>
      <w:rPr/>
      <w:t>4</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hr-HR" w:eastAsia="zh-CN" w:bidi="hi-IN"/>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ubtitle">
    <w:name w:val="Subtitle"/>
    <w:basedOn w:val="Heading"/>
    <w:next w:val="BodyText"/>
    <w:qFormat/>
    <w:pPr>
      <w:spacing w:before="60" w:after="120"/>
      <w:jc w:val="center"/>
    </w:pPr>
    <w:rPr>
      <w:sz w:val="36"/>
      <w:szCs w:val="3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riamgrossmanmd.com/" TargetMode="External"/><Relationship Id="rId3" Type="http://schemas.openxmlformats.org/officeDocument/2006/relationships/hyperlink" Target="https://familywatch.org/fwi/Kinsey_fraud.cfm" TargetMode="External"/><Relationship Id="rId4" Type="http://schemas.openxmlformats.org/officeDocument/2006/relationships/hyperlink" Target="http://www.StoptheKinseyInstitute.org/" TargetMode="External"/><Relationship Id="rId5" Type="http://schemas.openxmlformats.org/officeDocument/2006/relationships/hyperlink" Target="https://familywatch.org/fwi/documents/fwipolicybriefunesco2ndREVISION.pdf"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49</TotalTime>
  <Application>LibreOffice/24.2.7.2$Linux_X86_64 LibreOffice_project/420$Build-2</Application>
  <AppVersion>15.0000</AppVersion>
  <Pages>3</Pages>
  <Words>1434</Words>
  <Characters>8885</Characters>
  <CharactersWithSpaces>10266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2026-01-15T17:15:36Z</dcterms:created>
  <dc:creator/>
  <dc:description/>
  <dc:language>hr-HR</dc:language>
  <cp:lastModifiedBy/>
  <dcterms:modified xsi:type="dcterms:W3CDTF">2026-01-15T18:05:14Z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